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00CC290B">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w:t>
      </w:r>
      <w:r w:rsidR="00BC5F83"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w:t>
      </w:r>
      <w:proofErr w:type="gramStart"/>
      <w:r w:rsidRPr="00824D9E">
        <w:rPr>
          <w:rFonts w:ascii="Helvetica" w:eastAsiaTheme="majorEastAsia" w:hAnsi="Helvetica" w:cstheme="majorHAnsi"/>
          <w:color w:val="000000" w:themeColor="text1"/>
          <w:sz w:val="20"/>
          <w:szCs w:val="20"/>
          <w:shd w:val="clear" w:color="auto" w:fill="FFFFFF"/>
        </w:rPr>
        <w:t>In</w:t>
      </w:r>
      <w:proofErr w:type="gramEnd"/>
      <w:r w:rsidRPr="00824D9E">
        <w:rPr>
          <w:rFonts w:ascii="Helvetica" w:eastAsiaTheme="majorEastAsia" w:hAnsi="Helvetica" w:cstheme="majorHAnsi"/>
          <w:color w:val="000000" w:themeColor="text1"/>
          <w:sz w:val="20"/>
          <w:szCs w:val="20"/>
          <w:shd w:val="clear" w:color="auto" w:fill="FFFFFF"/>
        </w:rPr>
        <w:t xml:space="preserve">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w:t>
      </w:r>
      <w:r w:rsidR="00FF1375">
        <w:rPr>
          <w:rFonts w:ascii="Helvetica" w:eastAsiaTheme="majorEastAsia" w:hAnsi="Helvetica" w:cstheme="majorHAnsi"/>
          <w:color w:val="000000" w:themeColor="text1"/>
          <w:sz w:val="20"/>
          <w:szCs w:val="20"/>
          <w:shd w:val="clear" w:color="auto" w:fill="FFFFFF"/>
        </w:rPr>
        <w:t>ertain level of anxiety degree</w:t>
      </w:r>
      <w:r w:rsidR="00FF1375">
        <w:rPr>
          <w:rFonts w:ascii="Helvetica" w:eastAsiaTheme="majorEastAsia" w:hAnsi="Helvetica" w:cstheme="majorHAnsi"/>
          <w:color w:val="000000" w:themeColor="text1"/>
          <w:sz w:val="20"/>
          <w:szCs w:val="20"/>
          <w:shd w:val="clear" w:color="auto" w:fill="FFFFFF"/>
        </w:rPr>
        <w:t xml:space="preserv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Queue up Behavior </w:t>
      </w:r>
    </w:p>
    <w:p w14:paraId="30D2734C" w14:textId="77066369" w:rsidR="0060541E" w:rsidRDefault="0060541E" w:rsidP="00592A6B">
      <w:pPr>
        <w:rPr>
          <w:rFonts w:ascii="Helvetica" w:eastAsiaTheme="majorEastAsia" w:hAnsi="Helvetica" w:cstheme="majorHAnsi"/>
          <w:color w:val="000000" w:themeColor="text1"/>
          <w:sz w:val="21"/>
          <w:szCs w:val="21"/>
          <w:shd w:val="clear" w:color="auto" w:fill="FFFFFF"/>
        </w:rPr>
      </w:pPr>
      <w:bookmarkStart w:id="0" w:name="OLE_LINK1"/>
      <w:bookmarkStart w:id="1" w:name="OLE_LINK2"/>
      <w:r w:rsidRPr="00824D9E">
        <w:rPr>
          <w:rFonts w:ascii="Helvetica" w:eastAsiaTheme="majorEastAsia" w:hAnsi="Helvetica" w:cstheme="majorHAnsi"/>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1FD1A474" w14:textId="55055BBD" w:rsidR="00110D2F" w:rsidRDefault="00110D2F" w:rsidP="00592A6B">
      <w:pP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t>Queue up Sate Diagram:</w:t>
      </w:r>
    </w:p>
    <w:p w14:paraId="09106528" w14:textId="77777777" w:rsidR="00110D2F" w:rsidRDefault="00110D2F" w:rsidP="00592A6B">
      <w:pPr>
        <w:rPr>
          <w:rFonts w:ascii="Helvetica" w:eastAsiaTheme="majorEastAsia" w:hAnsi="Helvetica" w:cstheme="majorHAnsi"/>
          <w:color w:val="000000" w:themeColor="text1"/>
          <w:sz w:val="21"/>
          <w:szCs w:val="21"/>
          <w:shd w:val="clear" w:color="auto" w:fill="FFFFFF"/>
        </w:rPr>
      </w:pPr>
    </w:p>
    <w:p w14:paraId="761A54E0" w14:textId="42DE568A" w:rsidR="00110D2F" w:rsidRPr="00824D9E" w:rsidRDefault="00110D2F" w:rsidP="00110D2F">
      <w:pPr>
        <w:jc w:val="center"/>
        <w:rPr>
          <w:rFonts w:ascii="Helvetica" w:eastAsiaTheme="majorEastAsia" w:hAnsi="Helvetica" w:cstheme="majorHAnsi" w:hint="eastAsia"/>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66AABBEE" wp14:editId="77C35267">
            <wp:extent cx="3028655" cy="479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ue State Diagram.png"/>
                    <pic:cNvPicPr/>
                  </pic:nvPicPr>
                  <pic:blipFill>
                    <a:blip r:embed="rId12">
                      <a:extLst>
                        <a:ext uri="{28A0092B-C50C-407E-A947-70E740481C1C}">
                          <a14:useLocalDpi xmlns:a14="http://schemas.microsoft.com/office/drawing/2010/main" val="0"/>
                        </a:ext>
                      </a:extLst>
                    </a:blip>
                    <a:stretch>
                      <a:fillRect/>
                    </a:stretch>
                  </pic:blipFill>
                  <pic:spPr>
                    <a:xfrm>
                      <a:off x="0" y="0"/>
                      <a:ext cx="3038030" cy="4804828"/>
                    </a:xfrm>
                    <a:prstGeom prst="rect">
                      <a:avLst/>
                    </a:prstGeom>
                  </pic:spPr>
                </pic:pic>
              </a:graphicData>
            </a:graphic>
          </wp:inline>
        </w:drawing>
      </w:r>
      <w:bookmarkStart w:id="2" w:name="_GoBack"/>
      <w:bookmarkEnd w:id="2"/>
    </w:p>
    <w:bookmarkEnd w:id="0"/>
    <w:bookmarkEnd w:id="1"/>
    <w:p w14:paraId="140B5002" w14:textId="51331C53"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lastRenderedPageBreak/>
        <w:t xml:space="preserve">In order to enter the event, people need to do security check, so they will stop at security gate for a few seconds. However, because the upcoming people are continue moving to security gates, people who wait behind will form waiting lines. To simulate this queue up behavior, we allow each agent to have the following status: </w:t>
      </w:r>
    </w:p>
    <w:p w14:paraId="11092662"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isWalking – agent is walking.</w:t>
      </w:r>
    </w:p>
    <w:p w14:paraId="27124649"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isWaiting – agent lined up. </w:t>
      </w:r>
    </w:p>
    <w:p w14:paraId="031F1958"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isChecked – agent finished security check.</w:t>
      </w:r>
    </w:p>
    <w:p w14:paraId="5B1BE8A2"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These 3 states help determine behavior of the agents. When agent is in isWalking state, agent is either walking to the gate/line or walking to the end position. Once agent lines up or for specific agent who could directly reach the empty gate, agent immediately set to isWaiting state. If the agent is leader, then the state of its follower is automatically set to isWaiting.  For agent who is in isWaiting state, they are either waiting after certain agent or doing security check. In this case, we design a queue maintenance function to handle each agent in the queue. </w:t>
      </w:r>
    </w:p>
    <w:p w14:paraId="58B87A60"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383B9875"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Inside the queue maintenance function, in order to let </w:t>
      </w:r>
      <w:proofErr w:type="gramStart"/>
      <w:r w:rsidRPr="00824D9E">
        <w:rPr>
          <w:rFonts w:ascii="Helvetica" w:eastAsiaTheme="majorEastAsia" w:hAnsi="Helvetica" w:cstheme="majorHAnsi"/>
          <w:color w:val="000000" w:themeColor="text1"/>
          <w:sz w:val="20"/>
          <w:szCs w:val="20"/>
          <w:shd w:val="clear" w:color="auto" w:fill="FFFFFF"/>
        </w:rPr>
        <w:t>agents</w:t>
      </w:r>
      <w:proofErr w:type="gramEnd"/>
      <w:r w:rsidRPr="00824D9E">
        <w:rPr>
          <w:rFonts w:ascii="Helvetica" w:eastAsiaTheme="majorEastAsia" w:hAnsi="Helvetica" w:cstheme="majorHAnsi"/>
          <w:color w:val="000000" w:themeColor="text1"/>
          <w:sz w:val="20"/>
          <w:szCs w:val="20"/>
          <w:shd w:val="clear" w:color="auto" w:fill="FFFFFF"/>
        </w:rPr>
        <w:t xml:space="preserve"> maintain the queue, we let each agent in waiting line temporally set the back position of agent in front as its current destination. For agent who is head of the waiting line, it will start count the internal checking time. Once the value of checking time is 0, agent finishes the security checking and continue moving forward to the next destination. Since each agent’s value of time checking is different, we will see different agent take different time to finish checking. Then agent behind it will replace the head position and start the checking process.</w:t>
      </w:r>
    </w:p>
    <w:p w14:paraId="61548357"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agent finished check, its state will change isChecked. </w:t>
      </w:r>
    </w:p>
    <w:p w14:paraId="023F7B59"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586BB788"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Because agents in pair relationship will walk in pair, they might still stay side by side even after queuing up. Thus, inside the waiting line, conditions between agents could have the following statuses: </w:t>
      </w:r>
    </w:p>
    <w:p w14:paraId="376CD11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 – individual agent queues up behind another individual agent.</w:t>
      </w:r>
    </w:p>
    <w:p w14:paraId="649D8943"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individual agent queues up behind pair agents.</w:t>
      </w:r>
    </w:p>
    <w:p w14:paraId="0AA7B47F"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 . – pair agents queue up behind individual agent. </w:t>
      </w:r>
    </w:p>
    <w:p w14:paraId="5EC427DA" w14:textId="77777777"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824D9E">
        <w:rPr>
          <w:rFonts w:ascii="Helvetica" w:eastAsiaTheme="majorEastAsia" w:hAnsi="Helvetica" w:cstheme="majorHAnsi"/>
          <w:color w:val="000000" w:themeColor="text1"/>
          <w:sz w:val="20"/>
          <w:szCs w:val="20"/>
          <w:shd w:val="clear" w:color="auto" w:fill="FFFFFF"/>
        </w:rPr>
        <w:t>: :</w:t>
      </w:r>
      <w:proofErr w:type="gramEnd"/>
      <w:r w:rsidRPr="00824D9E">
        <w:rPr>
          <w:rFonts w:ascii="Helvetica" w:eastAsiaTheme="majorEastAsia" w:hAnsi="Helvetica" w:cstheme="majorHAnsi"/>
          <w:color w:val="000000" w:themeColor="text1"/>
          <w:sz w:val="20"/>
          <w:szCs w:val="20"/>
          <w:shd w:val="clear" w:color="auto" w:fill="FFFFFF"/>
        </w:rPr>
        <w:t xml:space="preserve"> – pair agents queue up behind another pair agents.</w:t>
      </w:r>
    </w:p>
    <w:p w14:paraId="2639CD7C"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p>
    <w:p w14:paraId="128CC81F" w14:textId="77777777"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 we mentioned above, follower agent is set to stay next to its leader agent. Thus, in the waiting line, unlike the other agents that their current destination is set as back position of agent in front, the follower agents’ current destination is set as left/right side of its leader. Then when individual agent queues up behind pair agents, it will set its current destination to middle back position of the pair agents.</w:t>
      </w:r>
    </w:p>
    <w:p w14:paraId="61B9E9D0" w14:textId="6EA39155" w:rsidR="00994F9A" w:rsidRPr="00824D9E" w:rsidRDefault="00994F9A">
      <w:pPr>
        <w:rPr>
          <w:rFonts w:ascii="Helvetica" w:eastAsiaTheme="majorEastAsia" w:hAnsi="Helvetica" w:cstheme="majorHAnsi"/>
          <w:color w:val="000000" w:themeColor="text1"/>
          <w:sz w:val="20"/>
          <w:szCs w:val="20"/>
          <w:shd w:val="clear" w:color="auto" w:fill="FFFFFF"/>
        </w:rPr>
      </w:pPr>
    </w:p>
    <w:p w14:paraId="444595C4" w14:textId="77777777" w:rsidR="0060541E" w:rsidRPr="00824D9E" w:rsidRDefault="0060541E" w:rsidP="0060541E">
      <w:pPr>
        <w:rPr>
          <w:rFonts w:ascii="Helvetica" w:eastAsiaTheme="majorEastAsia" w:hAnsi="Helvetica" w:cstheme="majorHAnsi"/>
          <w:color w:val="000000" w:themeColor="text1"/>
          <w:sz w:val="21"/>
          <w:szCs w:val="21"/>
          <w:shd w:val="clear" w:color="auto" w:fill="FFFFFF"/>
        </w:rPr>
      </w:pPr>
      <w:r w:rsidRPr="00824D9E">
        <w:rPr>
          <w:rFonts w:ascii="Helvetica" w:eastAsiaTheme="majorEastAsia" w:hAnsi="Helvetica" w:cstheme="majorHAnsi"/>
          <w:color w:val="000000" w:themeColor="text1"/>
          <w:sz w:val="21"/>
          <w:szCs w:val="21"/>
          <w:shd w:val="clear" w:color="auto" w:fill="FFFFFF"/>
        </w:rPr>
        <w:t>Re-consider Behavior</w:t>
      </w:r>
    </w:p>
    <w:p w14:paraId="3C8F4CD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 enters the scene, each agent is assigned a value represents its anxiety level. From real-life video we record, we find out people will switch to other waiting line if they have a better option. However, instead of switching line,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4CA891C1"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Assigning anxiety level to agents are not enough to simulate the reconsider behavior, we also have anxiety monitor to adjust the anxiety degree based on the waiting lines conditions. Agents based on the anxiety degree to make line changing decision: agent in higher anxiety is more likely to change line than the agents in low anxiety. Each agent has 4 level of anxiety degree. Anxiety degree update process 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Pr="00824D9E" w:rsidRDefault="00994F9A">
      <w:pPr>
        <w:rPr>
          <w:rFonts w:ascii="Helvetica" w:eastAsiaTheme="majorEastAsia" w:hAnsi="Helvetica" w:cstheme="majorHAnsi"/>
          <w:color w:val="000000" w:themeColor="text1"/>
          <w:sz w:val="20"/>
          <w:szCs w:val="20"/>
          <w:shd w:val="clear" w:color="auto" w:fill="FFFFFF"/>
        </w:rPr>
      </w:pP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1B80E0A0"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Pair Walk Behavior </w:t>
      </w:r>
    </w:p>
    <w:p w14:paraId="64D98D6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lastRenderedPageBreak/>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340EE" w14:textId="77777777" w:rsidR="00372AE6" w:rsidRDefault="00372AE6" w:rsidP="005C1C69">
      <w:r>
        <w:separator/>
      </w:r>
    </w:p>
  </w:endnote>
  <w:endnote w:type="continuationSeparator" w:id="0">
    <w:p w14:paraId="58980190" w14:textId="77777777" w:rsidR="00372AE6" w:rsidRDefault="00372AE6"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698F1" w14:textId="77777777" w:rsidR="00372AE6" w:rsidRDefault="00372AE6" w:rsidP="005C1C69">
      <w:r>
        <w:separator/>
      </w:r>
    </w:p>
  </w:footnote>
  <w:footnote w:type="continuationSeparator" w:id="0">
    <w:p w14:paraId="0069B6CB" w14:textId="77777777" w:rsidR="00372AE6" w:rsidRDefault="00372AE6"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41973"/>
    <w:rsid w:val="00043604"/>
    <w:rsid w:val="00062CF5"/>
    <w:rsid w:val="00071C5C"/>
    <w:rsid w:val="00086F83"/>
    <w:rsid w:val="00092629"/>
    <w:rsid w:val="000944A1"/>
    <w:rsid w:val="000A19DF"/>
    <w:rsid w:val="000B155D"/>
    <w:rsid w:val="000C3B12"/>
    <w:rsid w:val="000D1704"/>
    <w:rsid w:val="000D32A3"/>
    <w:rsid w:val="000E1F2D"/>
    <w:rsid w:val="000E2475"/>
    <w:rsid w:val="000E59EB"/>
    <w:rsid w:val="000F5715"/>
    <w:rsid w:val="00103B88"/>
    <w:rsid w:val="00104B77"/>
    <w:rsid w:val="00106E53"/>
    <w:rsid w:val="00110D2F"/>
    <w:rsid w:val="00111198"/>
    <w:rsid w:val="00115E08"/>
    <w:rsid w:val="001166E3"/>
    <w:rsid w:val="001169C9"/>
    <w:rsid w:val="0012056E"/>
    <w:rsid w:val="0012449F"/>
    <w:rsid w:val="00130689"/>
    <w:rsid w:val="00134E3A"/>
    <w:rsid w:val="001411CA"/>
    <w:rsid w:val="001516BB"/>
    <w:rsid w:val="0015426E"/>
    <w:rsid w:val="001600C9"/>
    <w:rsid w:val="00171E41"/>
    <w:rsid w:val="0018379D"/>
    <w:rsid w:val="00195F6C"/>
    <w:rsid w:val="00197FE6"/>
    <w:rsid w:val="001A2965"/>
    <w:rsid w:val="001B0598"/>
    <w:rsid w:val="001B7B33"/>
    <w:rsid w:val="001D1B79"/>
    <w:rsid w:val="001D1D18"/>
    <w:rsid w:val="001D641E"/>
    <w:rsid w:val="001F2128"/>
    <w:rsid w:val="001F6A89"/>
    <w:rsid w:val="001F6CC5"/>
    <w:rsid w:val="002008CD"/>
    <w:rsid w:val="00204291"/>
    <w:rsid w:val="00205CD0"/>
    <w:rsid w:val="00210931"/>
    <w:rsid w:val="002164A9"/>
    <w:rsid w:val="002206B9"/>
    <w:rsid w:val="00220C29"/>
    <w:rsid w:val="002252B2"/>
    <w:rsid w:val="0022647B"/>
    <w:rsid w:val="00232D08"/>
    <w:rsid w:val="00235463"/>
    <w:rsid w:val="002409D6"/>
    <w:rsid w:val="00251417"/>
    <w:rsid w:val="00252597"/>
    <w:rsid w:val="00253105"/>
    <w:rsid w:val="00264DDA"/>
    <w:rsid w:val="002711E0"/>
    <w:rsid w:val="002942A2"/>
    <w:rsid w:val="002C4F66"/>
    <w:rsid w:val="002C70C6"/>
    <w:rsid w:val="002C7A12"/>
    <w:rsid w:val="002D363C"/>
    <w:rsid w:val="002E3B3D"/>
    <w:rsid w:val="002E4DCF"/>
    <w:rsid w:val="002F5E4A"/>
    <w:rsid w:val="002F68B3"/>
    <w:rsid w:val="003012D3"/>
    <w:rsid w:val="00307584"/>
    <w:rsid w:val="00310D76"/>
    <w:rsid w:val="00315548"/>
    <w:rsid w:val="00316B86"/>
    <w:rsid w:val="003267C7"/>
    <w:rsid w:val="003319AB"/>
    <w:rsid w:val="00350ACF"/>
    <w:rsid w:val="0035298A"/>
    <w:rsid w:val="00362E74"/>
    <w:rsid w:val="00372AE6"/>
    <w:rsid w:val="0039020C"/>
    <w:rsid w:val="00394CE9"/>
    <w:rsid w:val="0039521E"/>
    <w:rsid w:val="00395395"/>
    <w:rsid w:val="003A0EA4"/>
    <w:rsid w:val="003B69F4"/>
    <w:rsid w:val="003B7741"/>
    <w:rsid w:val="003E3DB7"/>
    <w:rsid w:val="003F2C94"/>
    <w:rsid w:val="0040350E"/>
    <w:rsid w:val="00404FAD"/>
    <w:rsid w:val="004072E7"/>
    <w:rsid w:val="00420B76"/>
    <w:rsid w:val="004265E3"/>
    <w:rsid w:val="0043274E"/>
    <w:rsid w:val="00444063"/>
    <w:rsid w:val="00450111"/>
    <w:rsid w:val="004504F3"/>
    <w:rsid w:val="004518CF"/>
    <w:rsid w:val="00451ACF"/>
    <w:rsid w:val="00452BB1"/>
    <w:rsid w:val="00455BFC"/>
    <w:rsid w:val="00457CF6"/>
    <w:rsid w:val="004679C2"/>
    <w:rsid w:val="0047286B"/>
    <w:rsid w:val="0049051A"/>
    <w:rsid w:val="004A3DCC"/>
    <w:rsid w:val="004B00A9"/>
    <w:rsid w:val="004B0DA4"/>
    <w:rsid w:val="004B13A6"/>
    <w:rsid w:val="004B3B32"/>
    <w:rsid w:val="004C1FE9"/>
    <w:rsid w:val="004C27C6"/>
    <w:rsid w:val="004C361F"/>
    <w:rsid w:val="004C6231"/>
    <w:rsid w:val="004C71DF"/>
    <w:rsid w:val="004D20E2"/>
    <w:rsid w:val="004D2D6E"/>
    <w:rsid w:val="004D3CB0"/>
    <w:rsid w:val="004E2FED"/>
    <w:rsid w:val="004E4073"/>
    <w:rsid w:val="004F0209"/>
    <w:rsid w:val="004F16F2"/>
    <w:rsid w:val="00507406"/>
    <w:rsid w:val="00517B43"/>
    <w:rsid w:val="00536E38"/>
    <w:rsid w:val="00543E1C"/>
    <w:rsid w:val="005478E9"/>
    <w:rsid w:val="00556CAA"/>
    <w:rsid w:val="00560D0C"/>
    <w:rsid w:val="00562631"/>
    <w:rsid w:val="005721E4"/>
    <w:rsid w:val="00575425"/>
    <w:rsid w:val="00580796"/>
    <w:rsid w:val="005823E4"/>
    <w:rsid w:val="00585591"/>
    <w:rsid w:val="005860BC"/>
    <w:rsid w:val="00592A6B"/>
    <w:rsid w:val="005A614C"/>
    <w:rsid w:val="005A6FDE"/>
    <w:rsid w:val="005A73B0"/>
    <w:rsid w:val="005A777E"/>
    <w:rsid w:val="005C1C69"/>
    <w:rsid w:val="005C1DAD"/>
    <w:rsid w:val="005C2104"/>
    <w:rsid w:val="005D5480"/>
    <w:rsid w:val="005D5866"/>
    <w:rsid w:val="005E4B16"/>
    <w:rsid w:val="005F66DF"/>
    <w:rsid w:val="006011AF"/>
    <w:rsid w:val="00603A86"/>
    <w:rsid w:val="0060541E"/>
    <w:rsid w:val="0061212B"/>
    <w:rsid w:val="00612FFD"/>
    <w:rsid w:val="00620DCC"/>
    <w:rsid w:val="006274C6"/>
    <w:rsid w:val="00631F2C"/>
    <w:rsid w:val="00632624"/>
    <w:rsid w:val="00640D93"/>
    <w:rsid w:val="006449BC"/>
    <w:rsid w:val="006529EA"/>
    <w:rsid w:val="00665149"/>
    <w:rsid w:val="0066613B"/>
    <w:rsid w:val="00674469"/>
    <w:rsid w:val="00686654"/>
    <w:rsid w:val="00686FFF"/>
    <w:rsid w:val="00697F21"/>
    <w:rsid w:val="006B0C64"/>
    <w:rsid w:val="006C1DE3"/>
    <w:rsid w:val="006D05A2"/>
    <w:rsid w:val="006D2614"/>
    <w:rsid w:val="006D5708"/>
    <w:rsid w:val="006E646D"/>
    <w:rsid w:val="0070228D"/>
    <w:rsid w:val="00714F23"/>
    <w:rsid w:val="00721B93"/>
    <w:rsid w:val="00731F54"/>
    <w:rsid w:val="00746B9B"/>
    <w:rsid w:val="00750602"/>
    <w:rsid w:val="00752F1B"/>
    <w:rsid w:val="00772499"/>
    <w:rsid w:val="007772DE"/>
    <w:rsid w:val="00787FFD"/>
    <w:rsid w:val="00792089"/>
    <w:rsid w:val="00793F31"/>
    <w:rsid w:val="007964F7"/>
    <w:rsid w:val="007A731A"/>
    <w:rsid w:val="007C072C"/>
    <w:rsid w:val="007C53F1"/>
    <w:rsid w:val="007C5619"/>
    <w:rsid w:val="007C5AD6"/>
    <w:rsid w:val="007D33D2"/>
    <w:rsid w:val="007D53DA"/>
    <w:rsid w:val="007E0FB8"/>
    <w:rsid w:val="007F1F7D"/>
    <w:rsid w:val="00802297"/>
    <w:rsid w:val="00805629"/>
    <w:rsid w:val="00824D9E"/>
    <w:rsid w:val="00832C8D"/>
    <w:rsid w:val="008505A1"/>
    <w:rsid w:val="0085220D"/>
    <w:rsid w:val="00860C21"/>
    <w:rsid w:val="00866995"/>
    <w:rsid w:val="00867D34"/>
    <w:rsid w:val="00873698"/>
    <w:rsid w:val="00881B16"/>
    <w:rsid w:val="00891F21"/>
    <w:rsid w:val="00892B20"/>
    <w:rsid w:val="008A18D6"/>
    <w:rsid w:val="008A5E26"/>
    <w:rsid w:val="008A6489"/>
    <w:rsid w:val="008B16C4"/>
    <w:rsid w:val="008B7485"/>
    <w:rsid w:val="008C4D88"/>
    <w:rsid w:val="008C6472"/>
    <w:rsid w:val="008D3A35"/>
    <w:rsid w:val="008D7610"/>
    <w:rsid w:val="008E139C"/>
    <w:rsid w:val="008E2467"/>
    <w:rsid w:val="008E2C2D"/>
    <w:rsid w:val="00902072"/>
    <w:rsid w:val="00920AA2"/>
    <w:rsid w:val="00922CE7"/>
    <w:rsid w:val="009471E2"/>
    <w:rsid w:val="00951DFC"/>
    <w:rsid w:val="009536DB"/>
    <w:rsid w:val="0096026E"/>
    <w:rsid w:val="009648D1"/>
    <w:rsid w:val="009650DE"/>
    <w:rsid w:val="00976409"/>
    <w:rsid w:val="00994F9A"/>
    <w:rsid w:val="009A3BEC"/>
    <w:rsid w:val="009B0592"/>
    <w:rsid w:val="009B06C3"/>
    <w:rsid w:val="009B586D"/>
    <w:rsid w:val="009C37E5"/>
    <w:rsid w:val="009E339F"/>
    <w:rsid w:val="009E436C"/>
    <w:rsid w:val="009F56B5"/>
    <w:rsid w:val="009F7CB2"/>
    <w:rsid w:val="00A00255"/>
    <w:rsid w:val="00A049A0"/>
    <w:rsid w:val="00A1068F"/>
    <w:rsid w:val="00A12ABD"/>
    <w:rsid w:val="00A2046C"/>
    <w:rsid w:val="00A32FCF"/>
    <w:rsid w:val="00A41DD3"/>
    <w:rsid w:val="00A42F69"/>
    <w:rsid w:val="00A603F4"/>
    <w:rsid w:val="00A67BB7"/>
    <w:rsid w:val="00A771DE"/>
    <w:rsid w:val="00A80057"/>
    <w:rsid w:val="00A86893"/>
    <w:rsid w:val="00A92AFD"/>
    <w:rsid w:val="00A94135"/>
    <w:rsid w:val="00A94C43"/>
    <w:rsid w:val="00AB1889"/>
    <w:rsid w:val="00AB4F7D"/>
    <w:rsid w:val="00AB5B21"/>
    <w:rsid w:val="00AB7936"/>
    <w:rsid w:val="00AC2820"/>
    <w:rsid w:val="00AC6B30"/>
    <w:rsid w:val="00AD57A5"/>
    <w:rsid w:val="00AD7269"/>
    <w:rsid w:val="00AF2956"/>
    <w:rsid w:val="00AF3EE7"/>
    <w:rsid w:val="00B001DA"/>
    <w:rsid w:val="00B006B0"/>
    <w:rsid w:val="00B04257"/>
    <w:rsid w:val="00B0785A"/>
    <w:rsid w:val="00B13BBC"/>
    <w:rsid w:val="00B337A2"/>
    <w:rsid w:val="00B35313"/>
    <w:rsid w:val="00B40CF1"/>
    <w:rsid w:val="00B50EE2"/>
    <w:rsid w:val="00B51705"/>
    <w:rsid w:val="00B55B2F"/>
    <w:rsid w:val="00B62D98"/>
    <w:rsid w:val="00B646AF"/>
    <w:rsid w:val="00B70288"/>
    <w:rsid w:val="00B84895"/>
    <w:rsid w:val="00B87ED9"/>
    <w:rsid w:val="00B93193"/>
    <w:rsid w:val="00B96987"/>
    <w:rsid w:val="00BA3047"/>
    <w:rsid w:val="00BA59CA"/>
    <w:rsid w:val="00BA66C1"/>
    <w:rsid w:val="00BB04C5"/>
    <w:rsid w:val="00BB1BD7"/>
    <w:rsid w:val="00BB2C62"/>
    <w:rsid w:val="00BC5F83"/>
    <w:rsid w:val="00BD10D2"/>
    <w:rsid w:val="00BD1C8D"/>
    <w:rsid w:val="00BD602E"/>
    <w:rsid w:val="00BE48AB"/>
    <w:rsid w:val="00BE4A38"/>
    <w:rsid w:val="00C03805"/>
    <w:rsid w:val="00C22531"/>
    <w:rsid w:val="00C25ED9"/>
    <w:rsid w:val="00C331CD"/>
    <w:rsid w:val="00C511F4"/>
    <w:rsid w:val="00C62236"/>
    <w:rsid w:val="00C629E1"/>
    <w:rsid w:val="00C6493C"/>
    <w:rsid w:val="00C76A69"/>
    <w:rsid w:val="00C77C1B"/>
    <w:rsid w:val="00C85E85"/>
    <w:rsid w:val="00C9196D"/>
    <w:rsid w:val="00C93337"/>
    <w:rsid w:val="00C9532A"/>
    <w:rsid w:val="00CA4479"/>
    <w:rsid w:val="00CA6312"/>
    <w:rsid w:val="00CA6626"/>
    <w:rsid w:val="00CA70B7"/>
    <w:rsid w:val="00CB45FC"/>
    <w:rsid w:val="00CB7726"/>
    <w:rsid w:val="00CC290B"/>
    <w:rsid w:val="00CC5111"/>
    <w:rsid w:val="00CD4828"/>
    <w:rsid w:val="00CD7B83"/>
    <w:rsid w:val="00CE67FD"/>
    <w:rsid w:val="00CF7036"/>
    <w:rsid w:val="00D019AE"/>
    <w:rsid w:val="00D03F7A"/>
    <w:rsid w:val="00D44F83"/>
    <w:rsid w:val="00D62537"/>
    <w:rsid w:val="00D6298C"/>
    <w:rsid w:val="00D62FFF"/>
    <w:rsid w:val="00D77F06"/>
    <w:rsid w:val="00D80CE5"/>
    <w:rsid w:val="00D90104"/>
    <w:rsid w:val="00D911DA"/>
    <w:rsid w:val="00DA1CE6"/>
    <w:rsid w:val="00DA2B18"/>
    <w:rsid w:val="00DA3C63"/>
    <w:rsid w:val="00DB2B23"/>
    <w:rsid w:val="00DB61DD"/>
    <w:rsid w:val="00DC0196"/>
    <w:rsid w:val="00DD1600"/>
    <w:rsid w:val="00DD4E91"/>
    <w:rsid w:val="00DD5532"/>
    <w:rsid w:val="00DE260A"/>
    <w:rsid w:val="00DE5B78"/>
    <w:rsid w:val="00E17096"/>
    <w:rsid w:val="00E2010B"/>
    <w:rsid w:val="00E267F7"/>
    <w:rsid w:val="00E308A4"/>
    <w:rsid w:val="00E324CF"/>
    <w:rsid w:val="00E33AEF"/>
    <w:rsid w:val="00E3410C"/>
    <w:rsid w:val="00E377E9"/>
    <w:rsid w:val="00E429FD"/>
    <w:rsid w:val="00E52D22"/>
    <w:rsid w:val="00E66975"/>
    <w:rsid w:val="00E76401"/>
    <w:rsid w:val="00E811C4"/>
    <w:rsid w:val="00E93033"/>
    <w:rsid w:val="00E93C17"/>
    <w:rsid w:val="00EA7071"/>
    <w:rsid w:val="00EB560B"/>
    <w:rsid w:val="00EC0AD7"/>
    <w:rsid w:val="00ED01D9"/>
    <w:rsid w:val="00ED0780"/>
    <w:rsid w:val="00EE067C"/>
    <w:rsid w:val="00EE507E"/>
    <w:rsid w:val="00EE6B8A"/>
    <w:rsid w:val="00EE7F64"/>
    <w:rsid w:val="00F1545E"/>
    <w:rsid w:val="00F17CB6"/>
    <w:rsid w:val="00F22AE4"/>
    <w:rsid w:val="00F25D6C"/>
    <w:rsid w:val="00F26404"/>
    <w:rsid w:val="00F26EA8"/>
    <w:rsid w:val="00F3284B"/>
    <w:rsid w:val="00F32F89"/>
    <w:rsid w:val="00F35302"/>
    <w:rsid w:val="00F44939"/>
    <w:rsid w:val="00F53831"/>
    <w:rsid w:val="00F53982"/>
    <w:rsid w:val="00F615A3"/>
    <w:rsid w:val="00F61E72"/>
    <w:rsid w:val="00F6309B"/>
    <w:rsid w:val="00F64960"/>
    <w:rsid w:val="00F66115"/>
    <w:rsid w:val="00F85489"/>
    <w:rsid w:val="00F859E5"/>
    <w:rsid w:val="00F87D54"/>
    <w:rsid w:val="00F905B5"/>
    <w:rsid w:val="00F96A0A"/>
    <w:rsid w:val="00FC6393"/>
    <w:rsid w:val="00FD5271"/>
    <w:rsid w:val="00FE09E1"/>
    <w:rsid w:val="00FE43F6"/>
    <w:rsid w:val="00FE5920"/>
    <w:rsid w:val="00FF1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3C1FA-63C1-DA40-B2F5-10D79C3F0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9</Pages>
  <Words>3942</Words>
  <Characters>22471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369</cp:revision>
  <dcterms:created xsi:type="dcterms:W3CDTF">2019-09-23T04:04:00Z</dcterms:created>
  <dcterms:modified xsi:type="dcterms:W3CDTF">2019-11-24T23:25:00Z</dcterms:modified>
</cp:coreProperties>
</file>